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F5D" w:rsidRPr="00DF7CA7" w:rsidRDefault="00DF7CA7" w:rsidP="00DF7CA7">
      <w:pPr>
        <w:jc w:val="center"/>
        <w:rPr>
          <w:b/>
        </w:rPr>
      </w:pPr>
      <w:r w:rsidRPr="00DF7CA7">
        <w:rPr>
          <w:b/>
        </w:rPr>
        <w:t>Workshop: 2011 Conference – Lights, Camera, Action!</w:t>
      </w:r>
    </w:p>
    <w:p w:rsidR="00DF7CA7" w:rsidRPr="00DF7CA7" w:rsidRDefault="00DF7CA7">
      <w:pPr>
        <w:rPr>
          <w:b/>
        </w:rPr>
      </w:pPr>
      <w:r w:rsidRPr="00DF7CA7">
        <w:rPr>
          <w:b/>
        </w:rPr>
        <w:t>Combining visual language techniques:</w:t>
      </w:r>
    </w:p>
    <w:p w:rsidR="00000000" w:rsidRDefault="00233278" w:rsidP="00DF7CA7">
      <w:pPr>
        <w:rPr>
          <w:lang w:val="en-NZ"/>
        </w:rPr>
      </w:pPr>
      <w:r w:rsidRPr="00DF7CA7">
        <w:rPr>
          <w:lang w:val="en-NZ"/>
        </w:rPr>
        <w:t xml:space="preserve">Taymor uses Frida’s painting, “Self Portrait </w:t>
      </w:r>
      <w:proofErr w:type="gramStart"/>
      <w:r w:rsidRPr="00DF7CA7">
        <w:rPr>
          <w:lang w:val="en-NZ"/>
        </w:rPr>
        <w:t>With</w:t>
      </w:r>
      <w:proofErr w:type="gramEnd"/>
      <w:r w:rsidRPr="00DF7CA7">
        <w:rPr>
          <w:lang w:val="en-NZ"/>
        </w:rPr>
        <w:t xml:space="preserve"> Cropped Hair” to convey Frida’s inner feelings about Diego’s disloyalty. The cantilevered long shot of Frida drinking whilst sitting on a wooden chair conveys Frida’s emotional, </w:t>
      </w:r>
      <w:r w:rsidRPr="00DF7CA7">
        <w:rPr>
          <w:lang w:val="en-NZ"/>
        </w:rPr>
        <w:t xml:space="preserve">dislocated state. The tilt of the camera distorts the viewer’s image, positioning the viewer to feel Frida’s pain. </w:t>
      </w:r>
      <w:r w:rsidRPr="00DF7CA7">
        <w:rPr>
          <w:b/>
          <w:bCs/>
          <w:lang w:val="en-NZ"/>
        </w:rPr>
        <w:t>This is combined with</w:t>
      </w:r>
      <w:r w:rsidRPr="00DF7CA7">
        <w:rPr>
          <w:lang w:val="en-NZ"/>
        </w:rPr>
        <w:t xml:space="preserve"> powerful lyrical Mexican music with a lone female voice singing “La Paloma Negra” (</w:t>
      </w:r>
      <w:r w:rsidR="00E21496">
        <w:rPr>
          <w:lang w:val="en-NZ"/>
        </w:rPr>
        <w:t>The Black Dove) to guitar music</w:t>
      </w:r>
      <w:r w:rsidRPr="00DF7CA7">
        <w:rPr>
          <w:lang w:val="en-NZ"/>
        </w:rPr>
        <w:t>, hi</w:t>
      </w:r>
      <w:r w:rsidRPr="00DF7CA7">
        <w:rPr>
          <w:lang w:val="en-NZ"/>
        </w:rPr>
        <w:t xml:space="preserve">ghlighting her desperation. During the performance of the song, sound effects of Frida viciously cutting her hair, punctuate the scene. This shows her violating her beauty in order to punish Diego who loved her long hair and punishing herself in anger and </w:t>
      </w:r>
      <w:r w:rsidRPr="00DF7CA7">
        <w:rPr>
          <w:lang w:val="en-NZ"/>
        </w:rPr>
        <w:t xml:space="preserve">sorrow. The muted blues show her emotional distress at this point as blue is a cold unemotional colour, in direct contrast to the passionate reds Frida is seen wearing earlier in the film. </w:t>
      </w:r>
      <w:r w:rsidRPr="00DF7CA7">
        <w:rPr>
          <w:b/>
          <w:bCs/>
          <w:lang w:val="en-NZ"/>
        </w:rPr>
        <w:t>In addition</w:t>
      </w:r>
      <w:r w:rsidRPr="00DF7CA7">
        <w:rPr>
          <w:lang w:val="en-NZ"/>
        </w:rPr>
        <w:t>, costume has been used to show Frida rejecting the trad</w:t>
      </w:r>
      <w:r w:rsidRPr="00DF7CA7">
        <w:rPr>
          <w:lang w:val="en-NZ"/>
        </w:rPr>
        <w:t xml:space="preserve">itional Mexican costume of bright, bold colours and donning a male trouser suit which negates her sexuality. </w:t>
      </w:r>
      <w:r w:rsidRPr="00DF7CA7">
        <w:rPr>
          <w:b/>
          <w:bCs/>
          <w:lang w:val="en-NZ"/>
        </w:rPr>
        <w:t>Through all these techniques</w:t>
      </w:r>
      <w:r w:rsidRPr="00DF7CA7">
        <w:rPr>
          <w:lang w:val="en-NZ"/>
        </w:rPr>
        <w:t>, the viewer feels the sadness and heartache, Frida feels. The actual painting is brought to life as Frida is shown wit</w:t>
      </w:r>
      <w:r w:rsidRPr="00DF7CA7">
        <w:rPr>
          <w:lang w:val="en-NZ"/>
        </w:rPr>
        <w:t>h her head tilted and looking directly at the camera, then slumping in her seat. This use of tableaux vivant is quite theatrical and is evidence of Taymor’s aesthetic. As an auteur, she is rendering Kahlo’s artwork to the viewer in her own artistic vision.</w:t>
      </w:r>
      <w:r w:rsidRPr="00DF7CA7">
        <w:rPr>
          <w:lang w:val="en-NZ"/>
        </w:rPr>
        <w:t xml:space="preserve"> Although in reality the painting was created years after Diego’s affair with her sister, Taymor uses it in a subjective way to mark Frida’s emotional turmoil. </w:t>
      </w:r>
    </w:p>
    <w:p w:rsidR="00DF7CA7" w:rsidRPr="00DF7CA7" w:rsidRDefault="00DF7CA7" w:rsidP="00DF7CA7">
      <w:pPr>
        <w:rPr>
          <w:b/>
          <w:lang w:val="en-NZ"/>
        </w:rPr>
      </w:pPr>
      <w:r w:rsidRPr="00DF7CA7">
        <w:rPr>
          <w:b/>
          <w:lang w:val="en-NZ"/>
        </w:rPr>
        <w:t>Close viewing of film</w:t>
      </w:r>
    </w:p>
    <w:tbl>
      <w:tblPr>
        <w:tblStyle w:val="TableGrid"/>
        <w:tblW w:w="0" w:type="auto"/>
        <w:tblLook w:val="04A0"/>
      </w:tblPr>
      <w:tblGrid>
        <w:gridCol w:w="2310"/>
        <w:gridCol w:w="2310"/>
        <w:gridCol w:w="2311"/>
        <w:gridCol w:w="2311"/>
      </w:tblGrid>
      <w:tr w:rsidR="00DF7CA7" w:rsidTr="00DF7CA7">
        <w:tc>
          <w:tcPr>
            <w:tcW w:w="2310" w:type="dxa"/>
          </w:tcPr>
          <w:p w:rsidR="00DF7CA7" w:rsidRPr="00DF7CA7" w:rsidRDefault="00DF7CA7" w:rsidP="00DF7CA7">
            <w:pPr>
              <w:rPr>
                <w:b/>
                <w:lang w:val="en-NZ"/>
              </w:rPr>
            </w:pPr>
            <w:r w:rsidRPr="00DF7CA7">
              <w:rPr>
                <w:b/>
                <w:lang w:val="en-NZ"/>
              </w:rPr>
              <w:t>Technique: visual/verbal</w:t>
            </w:r>
          </w:p>
        </w:tc>
        <w:tc>
          <w:tcPr>
            <w:tcW w:w="2310" w:type="dxa"/>
          </w:tcPr>
          <w:p w:rsidR="00DF7CA7" w:rsidRPr="00DF7CA7" w:rsidRDefault="00DF7CA7" w:rsidP="00DF7CA7">
            <w:pPr>
              <w:rPr>
                <w:b/>
                <w:lang w:val="en-NZ"/>
              </w:rPr>
            </w:pPr>
            <w:r w:rsidRPr="00DF7CA7">
              <w:rPr>
                <w:b/>
                <w:lang w:val="en-NZ"/>
              </w:rPr>
              <w:t>Effect</w:t>
            </w:r>
          </w:p>
        </w:tc>
        <w:tc>
          <w:tcPr>
            <w:tcW w:w="2311" w:type="dxa"/>
          </w:tcPr>
          <w:p w:rsidR="00DF7CA7" w:rsidRPr="00DF7CA7" w:rsidRDefault="00DF7CA7" w:rsidP="00DF7CA7">
            <w:pPr>
              <w:rPr>
                <w:b/>
                <w:lang w:val="en-NZ"/>
              </w:rPr>
            </w:pPr>
            <w:r w:rsidRPr="00DF7CA7">
              <w:rPr>
                <w:b/>
                <w:lang w:val="en-NZ"/>
              </w:rPr>
              <w:t>Director’s intention/ purpose</w:t>
            </w:r>
          </w:p>
        </w:tc>
        <w:tc>
          <w:tcPr>
            <w:tcW w:w="2311" w:type="dxa"/>
          </w:tcPr>
          <w:p w:rsidR="00DF7CA7" w:rsidRPr="00DF7CA7" w:rsidRDefault="00DF7CA7" w:rsidP="00DF7CA7">
            <w:pPr>
              <w:rPr>
                <w:b/>
                <w:lang w:val="en-NZ"/>
              </w:rPr>
            </w:pPr>
            <w:r w:rsidRPr="00DF7CA7">
              <w:rPr>
                <w:b/>
                <w:lang w:val="en-NZ"/>
              </w:rPr>
              <w:t>Personal Response/ Judgement</w:t>
            </w:r>
          </w:p>
        </w:tc>
      </w:tr>
      <w:tr w:rsidR="00DF7CA7" w:rsidTr="00DF7CA7">
        <w:tc>
          <w:tcPr>
            <w:tcW w:w="2310" w:type="dxa"/>
          </w:tcPr>
          <w:p w:rsidR="00DF7CA7" w:rsidRPr="007A3C48" w:rsidRDefault="00DF7CA7" w:rsidP="00DF7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eastAsia="en-NZ"/>
              </w:rPr>
            </w:pPr>
            <w:r w:rsidRPr="00862B5A">
              <w:t>Crane shot of</w:t>
            </w:r>
            <w:r w:rsidRPr="00862B5A">
              <w:rPr>
                <w:rFonts w:eastAsia="Times New Roman" w:cs="Times New Roman"/>
                <w:i/>
                <w:iCs/>
                <w:lang w:eastAsia="en-NZ"/>
              </w:rPr>
              <w:t xml:space="preserve"> La Casa </w:t>
            </w:r>
            <w:proofErr w:type="spellStart"/>
            <w:r w:rsidRPr="00862B5A">
              <w:rPr>
                <w:rFonts w:eastAsia="Times New Roman" w:cs="Times New Roman"/>
                <w:i/>
                <w:iCs/>
                <w:lang w:eastAsia="en-NZ"/>
              </w:rPr>
              <w:t>Azul</w:t>
            </w:r>
            <w:proofErr w:type="spellEnd"/>
            <w:r w:rsidRPr="00862B5A">
              <w:rPr>
                <w:rFonts w:eastAsia="Times New Roman" w:cs="Times New Roman"/>
                <w:i/>
                <w:iCs/>
                <w:lang w:eastAsia="en-NZ"/>
              </w:rPr>
              <w:t>.</w:t>
            </w:r>
            <w:r w:rsidRPr="00862B5A">
              <w:rPr>
                <w:rFonts w:eastAsia="Times New Roman" w:cs="Times New Roman"/>
                <w:iCs/>
                <w:lang w:eastAsia="en-NZ"/>
              </w:rPr>
              <w:t xml:space="preserve"> Camera moving down into the house/ courtyard</w:t>
            </w:r>
            <w:r>
              <w:rPr>
                <w:rFonts w:eastAsia="Times New Roman" w:cs="Times New Roman"/>
                <w:iCs/>
                <w:lang w:eastAsia="en-NZ"/>
              </w:rPr>
              <w:t xml:space="preserve"> to ground level</w:t>
            </w:r>
            <w:r w:rsidRPr="00862B5A">
              <w:rPr>
                <w:rFonts w:eastAsia="Times New Roman" w:cs="Times New Roman"/>
                <w:iCs/>
                <w:lang w:eastAsia="en-NZ"/>
              </w:rPr>
              <w:t>. Men in background moving bed. Mexican music playing.</w:t>
            </w:r>
            <w:r>
              <w:rPr>
                <w:rFonts w:eastAsia="Times New Roman" w:cs="Times New Roman"/>
                <w:iCs/>
                <w:lang w:eastAsia="en-NZ"/>
              </w:rPr>
              <w:t xml:space="preserve"> Words of song in English mean: </w:t>
            </w:r>
            <w:r w:rsidRPr="007A3C48">
              <w:rPr>
                <w:rFonts w:ascii="Courier New" w:eastAsia="Times New Roman" w:hAnsi="Courier New" w:cs="Courier New"/>
                <w:sz w:val="20"/>
                <w:szCs w:val="20"/>
                <w:lang w:eastAsia="en-NZ"/>
              </w:rPr>
              <w:t xml:space="preserve">  And she is the flame                </w:t>
            </w:r>
          </w:p>
          <w:p w:rsidR="00DF7CA7" w:rsidRPr="007A3C48" w:rsidRDefault="00DF7CA7" w:rsidP="00DF7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eastAsia="en-NZ"/>
              </w:rPr>
            </w:pPr>
            <w:r w:rsidRPr="007A3C48">
              <w:rPr>
                <w:rFonts w:ascii="Courier New" w:eastAsia="Times New Roman" w:hAnsi="Courier New" w:cs="Courier New"/>
                <w:sz w:val="20"/>
                <w:szCs w:val="20"/>
                <w:lang w:eastAsia="en-NZ"/>
              </w:rPr>
              <w:t xml:space="preserve">  That rises up                </w:t>
            </w:r>
          </w:p>
          <w:p w:rsidR="00DF7CA7" w:rsidRPr="007A3C48" w:rsidRDefault="00DF7CA7" w:rsidP="00DF7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eastAsia="en-NZ"/>
              </w:rPr>
            </w:pPr>
            <w:r w:rsidRPr="007A3C48">
              <w:rPr>
                <w:rFonts w:ascii="Courier New" w:eastAsia="Times New Roman" w:hAnsi="Courier New" w:cs="Courier New"/>
                <w:sz w:val="20"/>
                <w:szCs w:val="20"/>
                <w:lang w:eastAsia="en-NZ"/>
              </w:rPr>
              <w:t xml:space="preserve">  And she is a bird in flight             </w:t>
            </w:r>
          </w:p>
          <w:p w:rsidR="00DF7CA7" w:rsidRPr="007A3C48" w:rsidRDefault="00DF7CA7" w:rsidP="00DF7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eastAsia="en-NZ"/>
              </w:rPr>
            </w:pPr>
            <w:r w:rsidRPr="007A3C48">
              <w:rPr>
                <w:rFonts w:ascii="Courier New" w:eastAsia="Times New Roman" w:hAnsi="Courier New" w:cs="Courier New"/>
                <w:sz w:val="20"/>
                <w:szCs w:val="20"/>
                <w:lang w:eastAsia="en-NZ"/>
              </w:rPr>
              <w:t xml:space="preserve">  In the night</w:t>
            </w:r>
          </w:p>
          <w:p w:rsidR="00DF7CA7" w:rsidRPr="007A3C48" w:rsidRDefault="00DF7CA7" w:rsidP="00DF7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eastAsia="en-NZ"/>
              </w:rPr>
            </w:pPr>
            <w:r w:rsidRPr="007A3C48">
              <w:rPr>
                <w:rFonts w:ascii="Courier New" w:eastAsia="Times New Roman" w:hAnsi="Courier New" w:cs="Courier New"/>
                <w:sz w:val="20"/>
                <w:szCs w:val="20"/>
                <w:lang w:eastAsia="en-NZ"/>
              </w:rPr>
              <w:t xml:space="preserve">that catches fire            </w:t>
            </w:r>
          </w:p>
          <w:p w:rsidR="00DF7CA7" w:rsidRPr="007A3C48" w:rsidRDefault="00DF7CA7" w:rsidP="00DF7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eastAsia="en-NZ"/>
              </w:rPr>
            </w:pPr>
            <w:r w:rsidRPr="007A3C48">
              <w:rPr>
                <w:rFonts w:ascii="Courier New" w:eastAsia="Times New Roman" w:hAnsi="Courier New" w:cs="Courier New"/>
                <w:sz w:val="20"/>
                <w:szCs w:val="20"/>
                <w:lang w:eastAsia="en-NZ"/>
              </w:rPr>
              <w:t xml:space="preserve">  Hell is this heaven  </w:t>
            </w:r>
          </w:p>
          <w:p w:rsidR="00DF7CA7" w:rsidRDefault="00DF7CA7" w:rsidP="00DF7CA7">
            <w:pPr>
              <w:rPr>
                <w:lang w:val="en-NZ"/>
              </w:rPr>
            </w:pPr>
          </w:p>
        </w:tc>
        <w:tc>
          <w:tcPr>
            <w:tcW w:w="2310" w:type="dxa"/>
          </w:tcPr>
          <w:p w:rsidR="00DF7CA7" w:rsidRDefault="00DF7CA7" w:rsidP="00DF7CA7">
            <w:pPr>
              <w:rPr>
                <w:lang w:val="en-NZ"/>
              </w:rPr>
            </w:pPr>
            <w:r>
              <w:t xml:space="preserve">Vibrant </w:t>
            </w:r>
            <w:proofErr w:type="spellStart"/>
            <w:r>
              <w:t>colours</w:t>
            </w:r>
            <w:proofErr w:type="spellEnd"/>
            <w:r>
              <w:t xml:space="preserve"> shown: particularly blue, red, green</w:t>
            </w:r>
            <w:proofErr w:type="gramStart"/>
            <w:r>
              <w:t>..</w:t>
            </w:r>
            <w:proofErr w:type="gramEnd"/>
            <w:r>
              <w:t xml:space="preserve"> Establishes Mexican setting and focus on animals that pervade the house and her work: parrot, deer, peacock, monkey, </w:t>
            </w:r>
            <w:proofErr w:type="gramStart"/>
            <w:r>
              <w:t>puppies</w:t>
            </w:r>
            <w:proofErr w:type="gramEnd"/>
            <w:r>
              <w:t xml:space="preserve">. Quite exotic animals. Camera movement draws viewer in to the world. Cacti abundant, as well as small statuettes showing we are in Mexico. Bed is of significance as this is how </w:t>
            </w:r>
            <w:proofErr w:type="spellStart"/>
            <w:r>
              <w:t>Frida</w:t>
            </w:r>
            <w:proofErr w:type="spellEnd"/>
            <w:r>
              <w:t xml:space="preserve"> will be transported</w:t>
            </w:r>
            <w:r w:rsidR="00B76D77">
              <w:t xml:space="preserve"> and is also the p</w:t>
            </w:r>
            <w:r>
              <w:t>l</w:t>
            </w:r>
            <w:r w:rsidR="00B76D77">
              <w:t>ace where she ha</w:t>
            </w:r>
            <w:r>
              <w:t xml:space="preserve">s been trapped. Music quite high pitched organ music </w:t>
            </w:r>
            <w:r>
              <w:lastRenderedPageBreak/>
              <w:t>after singing: surreal, suggesting something unusual is happening.</w:t>
            </w:r>
          </w:p>
        </w:tc>
        <w:tc>
          <w:tcPr>
            <w:tcW w:w="2311" w:type="dxa"/>
          </w:tcPr>
          <w:p w:rsidR="00DF7CA7" w:rsidRDefault="00DF7CA7" w:rsidP="00DF7CA7">
            <w:pPr>
              <w:rPr>
                <w:lang w:val="en-NZ"/>
              </w:rPr>
            </w:pPr>
            <w:r>
              <w:lastRenderedPageBreak/>
              <w:t xml:space="preserve">The blue house was an extraordinarily important place to </w:t>
            </w:r>
            <w:proofErr w:type="spellStart"/>
            <w:r>
              <w:t>Frida</w:t>
            </w:r>
            <w:proofErr w:type="spellEnd"/>
            <w:r>
              <w:t xml:space="preserve"> and was built by her father. She lived and worked there. It now is a museum to </w:t>
            </w:r>
            <w:proofErr w:type="spellStart"/>
            <w:r>
              <w:t>Frida</w:t>
            </w:r>
            <w:proofErr w:type="spellEnd"/>
            <w:r>
              <w:t xml:space="preserve"> and houses </w:t>
            </w:r>
            <w:r w:rsidR="00233278">
              <w:t>artifacts</w:t>
            </w:r>
            <w:r>
              <w:t xml:space="preserve"> from her life. The setting is inextricably linked to </w:t>
            </w:r>
            <w:proofErr w:type="spellStart"/>
            <w:r>
              <w:t>Frida</w:t>
            </w:r>
            <w:proofErr w:type="spellEnd"/>
            <w:r>
              <w:t xml:space="preserve">. The shot of the house combined with the music of a woman singing in Mexican establishes the mood and tone of the opening – quite serious but vibrant. All elements of the scene are reflected in </w:t>
            </w:r>
            <w:proofErr w:type="spellStart"/>
            <w:r>
              <w:t>Frida’s</w:t>
            </w:r>
            <w:proofErr w:type="spellEnd"/>
            <w:r>
              <w:t xml:space="preserve"> paintings. Words of song very pertinent to </w:t>
            </w:r>
            <w:proofErr w:type="spellStart"/>
            <w:r>
              <w:lastRenderedPageBreak/>
              <w:t>Frida</w:t>
            </w:r>
            <w:proofErr w:type="spellEnd"/>
            <w:r>
              <w:t xml:space="preserve">. She is the bird who wants to be free but who is caught and suffers. Her life is “hell” due to all the pain she has endured over the years, both physical and emotional. </w:t>
            </w:r>
            <w:proofErr w:type="spellStart"/>
            <w:r>
              <w:t>Frida</w:t>
            </w:r>
            <w:proofErr w:type="spellEnd"/>
            <w:r>
              <w:t xml:space="preserve"> herself talks about not needing feet to be able to “fly”. Flying is a sense of freedom for her. Purpose establishes </w:t>
            </w:r>
            <w:proofErr w:type="spellStart"/>
            <w:r>
              <w:t>Frida’s</w:t>
            </w:r>
            <w:proofErr w:type="spellEnd"/>
            <w:r>
              <w:t xml:space="preserve"> influences in her work, her environment and Mexican culture.</w:t>
            </w:r>
          </w:p>
        </w:tc>
        <w:tc>
          <w:tcPr>
            <w:tcW w:w="2311" w:type="dxa"/>
          </w:tcPr>
          <w:p w:rsidR="00DF7CA7" w:rsidRDefault="00DF7CA7" w:rsidP="00DF7CA7">
            <w:pPr>
              <w:rPr>
                <w:lang w:val="en-NZ"/>
              </w:rPr>
            </w:pPr>
          </w:p>
        </w:tc>
      </w:tr>
    </w:tbl>
    <w:p w:rsidR="00DF7CA7" w:rsidRPr="00670559" w:rsidRDefault="00DF7CA7" w:rsidP="00DF7CA7">
      <w:pPr>
        <w:rPr>
          <w:b/>
          <w:lang w:val="en-NZ"/>
        </w:rPr>
      </w:pPr>
    </w:p>
    <w:p w:rsidR="00670559" w:rsidRPr="00DF7CA7" w:rsidRDefault="00670559" w:rsidP="00DF7CA7">
      <w:pPr>
        <w:rPr>
          <w:lang w:val="en-NZ"/>
        </w:rPr>
      </w:pPr>
      <w:r w:rsidRPr="00670559">
        <w:rPr>
          <w:b/>
          <w:lang w:val="en-NZ"/>
        </w:rPr>
        <w:t>Annotations:</w:t>
      </w:r>
    </w:p>
    <w:p w:rsidR="00670559" w:rsidRPr="00670559" w:rsidRDefault="00670559" w:rsidP="00670559">
      <w:pPr>
        <w:rPr>
          <w:rFonts w:ascii="Arial" w:hAnsi="Arial" w:cs="Arial"/>
          <w:sz w:val="24"/>
          <w:szCs w:val="24"/>
          <w:shd w:val="clear" w:color="auto" w:fill="D0D0D0"/>
        </w:rPr>
      </w:pPr>
      <w:proofErr w:type="spellStart"/>
      <w:r w:rsidRPr="00670559">
        <w:rPr>
          <w:rFonts w:ascii="Arial" w:hAnsi="Arial" w:cs="Arial"/>
          <w:color w:val="000000" w:themeColor="text1"/>
          <w:sz w:val="24"/>
          <w:szCs w:val="24"/>
        </w:rPr>
        <w:t>Colour</w:t>
      </w:r>
      <w:proofErr w:type="spellEnd"/>
      <w:r w:rsidRPr="00670559">
        <w:rPr>
          <w:rFonts w:ascii="Arial" w:hAnsi="Arial" w:cs="Arial"/>
          <w:color w:val="000000" w:themeColor="text1"/>
          <w:sz w:val="24"/>
          <w:szCs w:val="24"/>
        </w:rPr>
        <w:t xml:space="preserve"> is used with startling effect in </w:t>
      </w:r>
      <w:proofErr w:type="spellStart"/>
      <w:r w:rsidRPr="00670559">
        <w:rPr>
          <w:rFonts w:ascii="Arial" w:hAnsi="Arial" w:cs="Arial"/>
          <w:i/>
          <w:iCs/>
          <w:color w:val="000000" w:themeColor="text1"/>
          <w:sz w:val="24"/>
          <w:szCs w:val="24"/>
        </w:rPr>
        <w:t>Frida</w:t>
      </w:r>
      <w:proofErr w:type="spellEnd"/>
      <w:r w:rsidRPr="00670559">
        <w:rPr>
          <w:rFonts w:ascii="Arial" w:hAnsi="Arial" w:cs="Arial"/>
          <w:color w:val="000000" w:themeColor="text1"/>
          <w:sz w:val="24"/>
          <w:szCs w:val="24"/>
        </w:rPr>
        <w:t xml:space="preserve"> and is inextricably linked to </w:t>
      </w:r>
      <w:proofErr w:type="spellStart"/>
      <w:r w:rsidRPr="00670559">
        <w:rPr>
          <w:rFonts w:ascii="Arial" w:hAnsi="Arial" w:cs="Arial"/>
          <w:color w:val="000000" w:themeColor="text1"/>
          <w:sz w:val="24"/>
          <w:szCs w:val="24"/>
        </w:rPr>
        <w:t>Taymor’s</w:t>
      </w:r>
      <w:proofErr w:type="spellEnd"/>
      <w:r w:rsidRPr="00670559">
        <w:rPr>
          <w:rFonts w:ascii="Arial" w:hAnsi="Arial" w:cs="Arial"/>
          <w:color w:val="000000" w:themeColor="text1"/>
          <w:sz w:val="24"/>
          <w:szCs w:val="24"/>
        </w:rPr>
        <w:t xml:space="preserve"> </w:t>
      </w:r>
      <w:proofErr w:type="spellStart"/>
      <w:r w:rsidRPr="00670559">
        <w:rPr>
          <w:rFonts w:ascii="Arial" w:hAnsi="Arial" w:cs="Arial"/>
          <w:color w:val="000000" w:themeColor="text1"/>
          <w:sz w:val="24"/>
          <w:szCs w:val="24"/>
        </w:rPr>
        <w:t>idiograph</w:t>
      </w:r>
      <w:proofErr w:type="spellEnd"/>
      <w:r w:rsidRPr="00670559">
        <w:rPr>
          <w:rFonts w:ascii="Arial" w:hAnsi="Arial" w:cs="Arial"/>
          <w:color w:val="000000" w:themeColor="text1"/>
          <w:sz w:val="24"/>
          <w:szCs w:val="24"/>
        </w:rPr>
        <w:t xml:space="preserve">, or personal style as a director. Kahlo, as an artist, used </w:t>
      </w:r>
      <w:proofErr w:type="spellStart"/>
      <w:r w:rsidRPr="00670559">
        <w:rPr>
          <w:rFonts w:ascii="Arial" w:hAnsi="Arial" w:cs="Arial"/>
          <w:color w:val="000000" w:themeColor="text1"/>
          <w:sz w:val="24"/>
          <w:szCs w:val="24"/>
        </w:rPr>
        <w:t>colour</w:t>
      </w:r>
      <w:proofErr w:type="spellEnd"/>
      <w:r w:rsidRPr="00670559">
        <w:rPr>
          <w:rFonts w:ascii="Arial" w:hAnsi="Arial" w:cs="Arial"/>
          <w:color w:val="000000" w:themeColor="text1"/>
          <w:sz w:val="24"/>
          <w:szCs w:val="24"/>
        </w:rPr>
        <w:t xml:space="preserve"> to convey her love for vibrancy, passion and life, whilst, at the same time, shocking her audience with bold contrasts of </w:t>
      </w:r>
      <w:proofErr w:type="spellStart"/>
      <w:r w:rsidRPr="00670559">
        <w:rPr>
          <w:rFonts w:ascii="Arial" w:hAnsi="Arial" w:cs="Arial"/>
          <w:color w:val="000000" w:themeColor="text1"/>
          <w:sz w:val="24"/>
          <w:szCs w:val="24"/>
        </w:rPr>
        <w:t>colour</w:t>
      </w:r>
      <w:proofErr w:type="spellEnd"/>
      <w:r w:rsidRPr="00670559">
        <w:rPr>
          <w:rFonts w:ascii="Arial" w:hAnsi="Arial" w:cs="Arial"/>
          <w:color w:val="000000" w:themeColor="text1"/>
          <w:sz w:val="24"/>
          <w:szCs w:val="24"/>
        </w:rPr>
        <w:t xml:space="preserve">, many critics linking her love of </w:t>
      </w:r>
      <w:proofErr w:type="spellStart"/>
      <w:r w:rsidRPr="00670559">
        <w:rPr>
          <w:rFonts w:ascii="Arial" w:hAnsi="Arial" w:cs="Arial"/>
          <w:color w:val="000000" w:themeColor="text1"/>
          <w:sz w:val="24"/>
          <w:szCs w:val="24"/>
        </w:rPr>
        <w:t>colour</w:t>
      </w:r>
      <w:proofErr w:type="spellEnd"/>
      <w:r w:rsidRPr="00670559">
        <w:rPr>
          <w:rFonts w:ascii="Arial" w:hAnsi="Arial" w:cs="Arial"/>
          <w:color w:val="000000" w:themeColor="text1"/>
          <w:sz w:val="24"/>
          <w:szCs w:val="24"/>
        </w:rPr>
        <w:t xml:space="preserve"> with her heritage and culture. </w:t>
      </w:r>
      <w:proofErr w:type="spellStart"/>
      <w:proofErr w:type="gramStart"/>
      <w:r w:rsidRPr="00670559">
        <w:rPr>
          <w:rFonts w:ascii="Arial" w:hAnsi="Arial" w:cs="Arial"/>
          <w:color w:val="000000" w:themeColor="text1"/>
          <w:sz w:val="24"/>
          <w:szCs w:val="24"/>
        </w:rPr>
        <w:t>Taymor</w:t>
      </w:r>
      <w:proofErr w:type="spellEnd"/>
      <w:r w:rsidRPr="00670559">
        <w:rPr>
          <w:rFonts w:ascii="Arial" w:hAnsi="Arial" w:cs="Arial"/>
          <w:color w:val="000000" w:themeColor="text1"/>
          <w:sz w:val="24"/>
          <w:szCs w:val="24"/>
        </w:rPr>
        <w:t>,</w:t>
      </w:r>
      <w:proofErr w:type="gramEnd"/>
      <w:r w:rsidRPr="00670559">
        <w:rPr>
          <w:rFonts w:ascii="Arial" w:hAnsi="Arial" w:cs="Arial"/>
          <w:color w:val="000000" w:themeColor="text1"/>
          <w:sz w:val="24"/>
          <w:szCs w:val="24"/>
        </w:rPr>
        <w:t xml:space="preserve"> similarly uses </w:t>
      </w:r>
      <w:proofErr w:type="spellStart"/>
      <w:r w:rsidRPr="00670559">
        <w:rPr>
          <w:rFonts w:ascii="Arial" w:hAnsi="Arial" w:cs="Arial"/>
          <w:color w:val="000000" w:themeColor="text1"/>
          <w:sz w:val="24"/>
          <w:szCs w:val="24"/>
        </w:rPr>
        <w:t>colour</w:t>
      </w:r>
      <w:proofErr w:type="spellEnd"/>
      <w:r w:rsidRPr="00670559">
        <w:rPr>
          <w:rFonts w:ascii="Arial" w:hAnsi="Arial" w:cs="Arial"/>
          <w:color w:val="000000" w:themeColor="text1"/>
          <w:sz w:val="24"/>
          <w:szCs w:val="24"/>
        </w:rPr>
        <w:t xml:space="preserve"> to convey the beauty in Kahlo’s life as well as her pain.  </w:t>
      </w:r>
      <w:proofErr w:type="spellStart"/>
      <w:r w:rsidRPr="00670559">
        <w:rPr>
          <w:rFonts w:ascii="Arial" w:hAnsi="Arial" w:cs="Arial"/>
          <w:color w:val="000000" w:themeColor="text1"/>
          <w:sz w:val="24"/>
          <w:szCs w:val="24"/>
        </w:rPr>
        <w:t>Taymor</w:t>
      </w:r>
      <w:proofErr w:type="spellEnd"/>
      <w:r w:rsidRPr="00670559">
        <w:rPr>
          <w:rFonts w:ascii="Arial" w:hAnsi="Arial" w:cs="Arial"/>
          <w:color w:val="000000" w:themeColor="text1"/>
          <w:sz w:val="24"/>
          <w:szCs w:val="24"/>
        </w:rPr>
        <w:t xml:space="preserve"> herself says of </w:t>
      </w:r>
      <w:proofErr w:type="spellStart"/>
      <w:r w:rsidRPr="00670559">
        <w:rPr>
          <w:rFonts w:ascii="Arial" w:hAnsi="Arial" w:cs="Arial"/>
          <w:color w:val="000000" w:themeColor="text1"/>
          <w:sz w:val="24"/>
          <w:szCs w:val="24"/>
        </w:rPr>
        <w:t>colour</w:t>
      </w:r>
      <w:proofErr w:type="spellEnd"/>
      <w:r w:rsidRPr="00670559">
        <w:rPr>
          <w:rFonts w:ascii="Arial" w:hAnsi="Arial" w:cs="Arial"/>
          <w:color w:val="000000" w:themeColor="text1"/>
          <w:sz w:val="24"/>
          <w:szCs w:val="24"/>
        </w:rPr>
        <w:t>, “In our culture, we think that happy and color is trivial, that black and darkness is deeper. But Nietzsche said -- which is a line that I firmly believe -- "Joy is deeper than sorrow, for all joy seeks eternity.” In the opening shots of the film, the camera sweeps down from a high angled shot of the blue house, into the courtya</w:t>
      </w:r>
      <w:r>
        <w:rPr>
          <w:rFonts w:ascii="Arial" w:hAnsi="Arial" w:cs="Arial"/>
          <w:color w:val="000000" w:themeColor="text1"/>
          <w:sz w:val="24"/>
          <w:szCs w:val="24"/>
        </w:rPr>
        <w:t xml:space="preserve">rd. The bold blue walls </w:t>
      </w:r>
      <w:r w:rsidRPr="00670559">
        <w:rPr>
          <w:rFonts w:ascii="Arial" w:hAnsi="Arial" w:cs="Arial"/>
          <w:color w:val="000000" w:themeColor="text1"/>
          <w:sz w:val="24"/>
          <w:szCs w:val="24"/>
        </w:rPr>
        <w:t xml:space="preserve">combined with the luscious green of the plants, conveys the rich ‘joyful’ essence of Mexican life: a culture which has a long history and a deep affinity with bold </w:t>
      </w:r>
      <w:proofErr w:type="spellStart"/>
      <w:r w:rsidRPr="00670559">
        <w:rPr>
          <w:rFonts w:ascii="Arial" w:hAnsi="Arial" w:cs="Arial"/>
          <w:color w:val="000000" w:themeColor="text1"/>
          <w:sz w:val="24"/>
          <w:szCs w:val="24"/>
        </w:rPr>
        <w:t>colour</w:t>
      </w:r>
      <w:proofErr w:type="spellEnd"/>
      <w:r w:rsidRPr="00670559">
        <w:rPr>
          <w:rFonts w:ascii="Arial" w:hAnsi="Arial" w:cs="Arial"/>
          <w:color w:val="000000" w:themeColor="text1"/>
          <w:sz w:val="24"/>
          <w:szCs w:val="24"/>
        </w:rPr>
        <w:t xml:space="preserve">.  These </w:t>
      </w:r>
      <w:proofErr w:type="spellStart"/>
      <w:r w:rsidRPr="00670559">
        <w:rPr>
          <w:rFonts w:ascii="Arial" w:hAnsi="Arial" w:cs="Arial"/>
          <w:color w:val="000000" w:themeColor="text1"/>
          <w:sz w:val="24"/>
          <w:szCs w:val="24"/>
        </w:rPr>
        <w:t>colours</w:t>
      </w:r>
      <w:proofErr w:type="spellEnd"/>
      <w:r w:rsidRPr="00670559">
        <w:rPr>
          <w:rFonts w:ascii="Arial" w:hAnsi="Arial" w:cs="Arial"/>
          <w:color w:val="000000" w:themeColor="text1"/>
          <w:sz w:val="24"/>
          <w:szCs w:val="24"/>
        </w:rPr>
        <w:t xml:space="preserve"> seemed heightened, so intense as to even seem unreal.  </w:t>
      </w:r>
      <w:proofErr w:type="spellStart"/>
      <w:r w:rsidRPr="00670559">
        <w:rPr>
          <w:rFonts w:ascii="Arial" w:hAnsi="Arial" w:cs="Arial"/>
          <w:color w:val="000000" w:themeColor="text1"/>
          <w:sz w:val="24"/>
          <w:szCs w:val="24"/>
        </w:rPr>
        <w:t>Taymor’s</w:t>
      </w:r>
      <w:proofErr w:type="spellEnd"/>
      <w:r w:rsidRPr="00670559">
        <w:rPr>
          <w:rFonts w:ascii="Arial" w:hAnsi="Arial" w:cs="Arial"/>
          <w:color w:val="000000" w:themeColor="text1"/>
          <w:sz w:val="24"/>
          <w:szCs w:val="24"/>
        </w:rPr>
        <w:t xml:space="preserve"> bold </w:t>
      </w:r>
      <w:proofErr w:type="spellStart"/>
      <w:r w:rsidRPr="00670559">
        <w:rPr>
          <w:rFonts w:ascii="Arial" w:hAnsi="Arial" w:cs="Arial"/>
          <w:color w:val="000000" w:themeColor="text1"/>
          <w:sz w:val="24"/>
          <w:szCs w:val="24"/>
        </w:rPr>
        <w:t>colour</w:t>
      </w:r>
      <w:proofErr w:type="spellEnd"/>
      <w:r w:rsidRPr="00670559">
        <w:rPr>
          <w:rFonts w:ascii="Arial" w:hAnsi="Arial" w:cs="Arial"/>
          <w:color w:val="000000" w:themeColor="text1"/>
          <w:sz w:val="24"/>
          <w:szCs w:val="24"/>
        </w:rPr>
        <w:t xml:space="preserve"> palette is furthered when we see </w:t>
      </w:r>
      <w:proofErr w:type="spellStart"/>
      <w:r w:rsidRPr="00670559">
        <w:rPr>
          <w:rFonts w:ascii="Arial" w:hAnsi="Arial" w:cs="Arial"/>
          <w:color w:val="000000" w:themeColor="text1"/>
          <w:sz w:val="24"/>
          <w:szCs w:val="24"/>
        </w:rPr>
        <w:t>Frida</w:t>
      </w:r>
      <w:proofErr w:type="spellEnd"/>
      <w:r w:rsidRPr="00670559">
        <w:rPr>
          <w:rFonts w:ascii="Arial" w:hAnsi="Arial" w:cs="Arial"/>
          <w:color w:val="000000" w:themeColor="text1"/>
          <w:sz w:val="24"/>
          <w:szCs w:val="24"/>
        </w:rPr>
        <w:t xml:space="preserve">: the striking use of red in her headdress and on her dress which marks her beauty. Red is often associated with passion but also pain and blood. Through the use of bold primary </w:t>
      </w:r>
      <w:proofErr w:type="spellStart"/>
      <w:r w:rsidRPr="00670559">
        <w:rPr>
          <w:rFonts w:ascii="Arial" w:hAnsi="Arial" w:cs="Arial"/>
          <w:color w:val="000000" w:themeColor="text1"/>
          <w:sz w:val="24"/>
          <w:szCs w:val="24"/>
        </w:rPr>
        <w:t>colours</w:t>
      </w:r>
      <w:proofErr w:type="spellEnd"/>
      <w:r w:rsidRPr="00670559">
        <w:rPr>
          <w:rFonts w:ascii="Arial" w:hAnsi="Arial" w:cs="Arial"/>
          <w:color w:val="000000" w:themeColor="text1"/>
          <w:sz w:val="24"/>
          <w:szCs w:val="24"/>
        </w:rPr>
        <w:t xml:space="preserve">, strong key lighting and Mexican music, we instantly link </w:t>
      </w:r>
      <w:proofErr w:type="spellStart"/>
      <w:r w:rsidRPr="00670559">
        <w:rPr>
          <w:rFonts w:ascii="Arial" w:hAnsi="Arial" w:cs="Arial"/>
          <w:color w:val="000000" w:themeColor="text1"/>
          <w:sz w:val="24"/>
          <w:szCs w:val="24"/>
        </w:rPr>
        <w:t>Frida</w:t>
      </w:r>
      <w:proofErr w:type="spellEnd"/>
      <w:r w:rsidRPr="00670559">
        <w:rPr>
          <w:rFonts w:ascii="Arial" w:hAnsi="Arial" w:cs="Arial"/>
          <w:color w:val="000000" w:themeColor="text1"/>
          <w:sz w:val="24"/>
          <w:szCs w:val="24"/>
        </w:rPr>
        <w:t xml:space="preserve"> to her culture and heritage, elements which </w:t>
      </w:r>
      <w:r w:rsidR="00BA21B1">
        <w:rPr>
          <w:rFonts w:ascii="Arial" w:hAnsi="Arial" w:cs="Arial"/>
          <w:color w:val="000000" w:themeColor="text1"/>
          <w:sz w:val="24"/>
          <w:szCs w:val="24"/>
        </w:rPr>
        <w:t>infuse her artistic work. Both </w:t>
      </w:r>
      <w:proofErr w:type="spellStart"/>
      <w:r w:rsidRPr="00670559">
        <w:rPr>
          <w:rFonts w:ascii="Arial" w:hAnsi="Arial" w:cs="Arial"/>
          <w:color w:val="000000" w:themeColor="text1"/>
          <w:sz w:val="24"/>
          <w:szCs w:val="24"/>
        </w:rPr>
        <w:t>Taymor</w:t>
      </w:r>
      <w:proofErr w:type="spellEnd"/>
      <w:r w:rsidRPr="00670559">
        <w:rPr>
          <w:rFonts w:ascii="Arial" w:hAnsi="Arial" w:cs="Arial"/>
          <w:color w:val="000000" w:themeColor="text1"/>
          <w:sz w:val="24"/>
          <w:szCs w:val="24"/>
        </w:rPr>
        <w:t xml:space="preserve"> and </w:t>
      </w:r>
      <w:proofErr w:type="spellStart"/>
      <w:r w:rsidRPr="00670559">
        <w:rPr>
          <w:rFonts w:ascii="Arial" w:hAnsi="Arial" w:cs="Arial"/>
          <w:color w:val="000000" w:themeColor="text1"/>
          <w:sz w:val="24"/>
          <w:szCs w:val="24"/>
        </w:rPr>
        <w:t>Frida</w:t>
      </w:r>
      <w:proofErr w:type="spellEnd"/>
      <w:r w:rsidRPr="00670559">
        <w:rPr>
          <w:rFonts w:ascii="Arial" w:hAnsi="Arial" w:cs="Arial"/>
          <w:color w:val="000000" w:themeColor="text1"/>
          <w:sz w:val="24"/>
          <w:szCs w:val="24"/>
        </w:rPr>
        <w:t xml:space="preserve"> are artists, creating a truth about beauty and art in visual genres: film and painting. </w:t>
      </w:r>
      <w:proofErr w:type="spellStart"/>
      <w:r w:rsidRPr="00670559">
        <w:rPr>
          <w:rFonts w:ascii="Arial" w:hAnsi="Arial" w:cs="Arial"/>
          <w:color w:val="000000" w:themeColor="text1"/>
          <w:sz w:val="24"/>
          <w:szCs w:val="24"/>
        </w:rPr>
        <w:t>Colour</w:t>
      </w:r>
      <w:proofErr w:type="spellEnd"/>
      <w:r w:rsidRPr="00670559">
        <w:rPr>
          <w:rFonts w:ascii="Arial" w:hAnsi="Arial" w:cs="Arial"/>
          <w:color w:val="000000" w:themeColor="text1"/>
          <w:sz w:val="24"/>
          <w:szCs w:val="24"/>
        </w:rPr>
        <w:t xml:space="preserve"> therefore becomes emblematic of that exploration into truth and beauty</w:t>
      </w:r>
      <w:r w:rsidRPr="00670559">
        <w:rPr>
          <w:rFonts w:ascii="Arial" w:hAnsi="Arial" w:cs="Arial"/>
          <w:color w:val="000000" w:themeColor="text1"/>
          <w:sz w:val="24"/>
          <w:szCs w:val="24"/>
          <w:shd w:val="clear" w:color="auto" w:fill="D0D0D0"/>
        </w:rPr>
        <w:t>.</w:t>
      </w:r>
    </w:p>
    <w:p w:rsidR="00DF7CA7" w:rsidRDefault="00DF7CA7"/>
    <w:sectPr w:rsidR="00DF7CA7" w:rsidSect="005E3F5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9F4944"/>
    <w:multiLevelType w:val="hybridMultilevel"/>
    <w:tmpl w:val="DCF8C066"/>
    <w:lvl w:ilvl="0" w:tplc="8A78BA6E">
      <w:start w:val="1"/>
      <w:numFmt w:val="bullet"/>
      <w:lvlText w:val="•"/>
      <w:lvlJc w:val="left"/>
      <w:pPr>
        <w:tabs>
          <w:tab w:val="num" w:pos="720"/>
        </w:tabs>
        <w:ind w:left="720" w:hanging="360"/>
      </w:pPr>
      <w:rPr>
        <w:rFonts w:ascii="Arial" w:hAnsi="Arial" w:hint="default"/>
      </w:rPr>
    </w:lvl>
    <w:lvl w:ilvl="1" w:tplc="C700F0A2" w:tentative="1">
      <w:start w:val="1"/>
      <w:numFmt w:val="bullet"/>
      <w:lvlText w:val="•"/>
      <w:lvlJc w:val="left"/>
      <w:pPr>
        <w:tabs>
          <w:tab w:val="num" w:pos="1440"/>
        </w:tabs>
        <w:ind w:left="1440" w:hanging="360"/>
      </w:pPr>
      <w:rPr>
        <w:rFonts w:ascii="Arial" w:hAnsi="Arial" w:hint="default"/>
      </w:rPr>
    </w:lvl>
    <w:lvl w:ilvl="2" w:tplc="06E4C136" w:tentative="1">
      <w:start w:val="1"/>
      <w:numFmt w:val="bullet"/>
      <w:lvlText w:val="•"/>
      <w:lvlJc w:val="left"/>
      <w:pPr>
        <w:tabs>
          <w:tab w:val="num" w:pos="2160"/>
        </w:tabs>
        <w:ind w:left="2160" w:hanging="360"/>
      </w:pPr>
      <w:rPr>
        <w:rFonts w:ascii="Arial" w:hAnsi="Arial" w:hint="default"/>
      </w:rPr>
    </w:lvl>
    <w:lvl w:ilvl="3" w:tplc="D048CF56" w:tentative="1">
      <w:start w:val="1"/>
      <w:numFmt w:val="bullet"/>
      <w:lvlText w:val="•"/>
      <w:lvlJc w:val="left"/>
      <w:pPr>
        <w:tabs>
          <w:tab w:val="num" w:pos="2880"/>
        </w:tabs>
        <w:ind w:left="2880" w:hanging="360"/>
      </w:pPr>
      <w:rPr>
        <w:rFonts w:ascii="Arial" w:hAnsi="Arial" w:hint="default"/>
      </w:rPr>
    </w:lvl>
    <w:lvl w:ilvl="4" w:tplc="8FD446FE" w:tentative="1">
      <w:start w:val="1"/>
      <w:numFmt w:val="bullet"/>
      <w:lvlText w:val="•"/>
      <w:lvlJc w:val="left"/>
      <w:pPr>
        <w:tabs>
          <w:tab w:val="num" w:pos="3600"/>
        </w:tabs>
        <w:ind w:left="3600" w:hanging="360"/>
      </w:pPr>
      <w:rPr>
        <w:rFonts w:ascii="Arial" w:hAnsi="Arial" w:hint="default"/>
      </w:rPr>
    </w:lvl>
    <w:lvl w:ilvl="5" w:tplc="F4E23D9A" w:tentative="1">
      <w:start w:val="1"/>
      <w:numFmt w:val="bullet"/>
      <w:lvlText w:val="•"/>
      <w:lvlJc w:val="left"/>
      <w:pPr>
        <w:tabs>
          <w:tab w:val="num" w:pos="4320"/>
        </w:tabs>
        <w:ind w:left="4320" w:hanging="360"/>
      </w:pPr>
      <w:rPr>
        <w:rFonts w:ascii="Arial" w:hAnsi="Arial" w:hint="default"/>
      </w:rPr>
    </w:lvl>
    <w:lvl w:ilvl="6" w:tplc="CE9CDABA" w:tentative="1">
      <w:start w:val="1"/>
      <w:numFmt w:val="bullet"/>
      <w:lvlText w:val="•"/>
      <w:lvlJc w:val="left"/>
      <w:pPr>
        <w:tabs>
          <w:tab w:val="num" w:pos="5040"/>
        </w:tabs>
        <w:ind w:left="5040" w:hanging="360"/>
      </w:pPr>
      <w:rPr>
        <w:rFonts w:ascii="Arial" w:hAnsi="Arial" w:hint="default"/>
      </w:rPr>
    </w:lvl>
    <w:lvl w:ilvl="7" w:tplc="A596FEF4" w:tentative="1">
      <w:start w:val="1"/>
      <w:numFmt w:val="bullet"/>
      <w:lvlText w:val="•"/>
      <w:lvlJc w:val="left"/>
      <w:pPr>
        <w:tabs>
          <w:tab w:val="num" w:pos="5760"/>
        </w:tabs>
        <w:ind w:left="5760" w:hanging="360"/>
      </w:pPr>
      <w:rPr>
        <w:rFonts w:ascii="Arial" w:hAnsi="Arial" w:hint="default"/>
      </w:rPr>
    </w:lvl>
    <w:lvl w:ilvl="8" w:tplc="989C0DDE"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7CA7"/>
    <w:rsid w:val="00233278"/>
    <w:rsid w:val="005E3F5D"/>
    <w:rsid w:val="00670559"/>
    <w:rsid w:val="00B76D77"/>
    <w:rsid w:val="00BA21B1"/>
    <w:rsid w:val="00DF7CA7"/>
    <w:rsid w:val="00E044FB"/>
    <w:rsid w:val="00E2149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F5D"/>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7C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3371179">
      <w:bodyDiv w:val="1"/>
      <w:marLeft w:val="0"/>
      <w:marRight w:val="0"/>
      <w:marTop w:val="0"/>
      <w:marBottom w:val="0"/>
      <w:divBdr>
        <w:top w:val="none" w:sz="0" w:space="0" w:color="auto"/>
        <w:left w:val="none" w:sz="0" w:space="0" w:color="auto"/>
        <w:bottom w:val="none" w:sz="0" w:space="0" w:color="auto"/>
        <w:right w:val="none" w:sz="0" w:space="0" w:color="auto"/>
      </w:divBdr>
      <w:divsChild>
        <w:div w:id="643236489">
          <w:marLeft w:val="547"/>
          <w:marRight w:val="0"/>
          <w:marTop w:val="77"/>
          <w:marBottom w:val="0"/>
          <w:divBdr>
            <w:top w:val="none" w:sz="0" w:space="0" w:color="auto"/>
            <w:left w:val="none" w:sz="0" w:space="0" w:color="auto"/>
            <w:bottom w:val="none" w:sz="0" w:space="0" w:color="auto"/>
            <w:right w:val="none" w:sz="0" w:space="0" w:color="auto"/>
          </w:divBdr>
        </w:div>
      </w:divsChild>
    </w:div>
    <w:div w:id="150131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786</Words>
  <Characters>4484</Characters>
  <Application>Microsoft Office Word</Application>
  <DocSecurity>0</DocSecurity>
  <Lines>37</Lines>
  <Paragraphs>10</Paragraphs>
  <ScaleCrop>false</ScaleCrop>
  <Company>Wellington Girls College</Company>
  <LinksUpToDate>false</LinksUpToDate>
  <CharactersWithSpaces>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hamera</dc:creator>
  <cp:keywords/>
  <dc:description/>
  <cp:lastModifiedBy>hamera</cp:lastModifiedBy>
  <cp:revision>6</cp:revision>
  <dcterms:created xsi:type="dcterms:W3CDTF">2011-04-13T23:17:00Z</dcterms:created>
  <dcterms:modified xsi:type="dcterms:W3CDTF">2011-04-13T23:38:00Z</dcterms:modified>
</cp:coreProperties>
</file>